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A72" w:rsidRPr="00F142D7" w:rsidRDefault="005F5A72">
      <w:bookmarkStart w:id="0" w:name="_GoBack"/>
      <w:r w:rsidRPr="00F142D7">
        <w:t xml:space="preserve">#Name and Student Number </w:t>
      </w:r>
    </w:p>
    <w:p w:rsidR="008E3CAF" w:rsidRPr="00F142D7" w:rsidRDefault="005F5A72" w:rsidP="00055BC1">
      <w:r w:rsidRPr="00F142D7">
        <w:t>#Task 1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8E3CAF" w:rsidRPr="00F142D7" w:rsidTr="005F5A72"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:rsidR="008E3CAF" w:rsidRPr="00F142D7" w:rsidRDefault="008E3CAF" w:rsidP="005F5A72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Statistics 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:rsidR="008E3CAF" w:rsidRPr="00F142D7" w:rsidRDefault="008E3CAF" w:rsidP="005F5A72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Value </w:t>
            </w:r>
          </w:p>
        </w:tc>
      </w:tr>
      <w:tr w:rsidR="008E3CAF" w:rsidRPr="00F142D7" w:rsidTr="005F5A72">
        <w:tc>
          <w:tcPr>
            <w:tcW w:w="4788" w:type="dxa"/>
            <w:tcBorders>
              <w:top w:val="single" w:sz="4" w:space="0" w:color="auto"/>
            </w:tcBorders>
          </w:tcPr>
          <w:p w:rsidR="008E3CAF" w:rsidRPr="00F142D7" w:rsidRDefault="008E3CAF" w:rsidP="005F5A72">
            <w:pPr>
              <w:pStyle w:val="HTMLPreformatted"/>
              <w:shd w:val="clear" w:color="auto" w:fill="FFFFFF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Mean</w:t>
            </w:r>
          </w:p>
        </w:tc>
        <w:tc>
          <w:tcPr>
            <w:tcW w:w="4788" w:type="dxa"/>
            <w:tcBorders>
              <w:top w:val="single" w:sz="4" w:space="0" w:color="auto"/>
            </w:tcBorders>
          </w:tcPr>
          <w:p w:rsidR="008E3CAF" w:rsidRPr="00F142D7" w:rsidRDefault="008E3CAF" w:rsidP="005F5A72">
            <w:pPr>
              <w:pStyle w:val="HTMLPreformatted"/>
              <w:shd w:val="clear" w:color="auto" w:fill="FFFFFF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49.92857</w:t>
            </w:r>
          </w:p>
        </w:tc>
      </w:tr>
      <w:tr w:rsidR="008E3CAF" w:rsidRPr="00F142D7" w:rsidTr="005F5A72">
        <w:tc>
          <w:tcPr>
            <w:tcW w:w="4788" w:type="dxa"/>
          </w:tcPr>
          <w:p w:rsidR="008E3CAF" w:rsidRPr="00F142D7" w:rsidRDefault="008E3CAF" w:rsidP="005F5A72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Median </w:t>
            </w:r>
          </w:p>
        </w:tc>
        <w:tc>
          <w:tcPr>
            <w:tcW w:w="4788" w:type="dxa"/>
          </w:tcPr>
          <w:p w:rsidR="008E3CAF" w:rsidRPr="00F142D7" w:rsidRDefault="008E3CAF" w:rsidP="005F5A72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8E3CAF" w:rsidRPr="00F142D7" w:rsidTr="005F5A72">
        <w:tc>
          <w:tcPr>
            <w:tcW w:w="4788" w:type="dxa"/>
          </w:tcPr>
          <w:p w:rsidR="008E3CAF" w:rsidRPr="00F142D7" w:rsidRDefault="008E3CAF" w:rsidP="005F5A72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Variance </w:t>
            </w:r>
          </w:p>
        </w:tc>
        <w:tc>
          <w:tcPr>
            <w:tcW w:w="4788" w:type="dxa"/>
          </w:tcPr>
          <w:p w:rsidR="008E3CAF" w:rsidRPr="00F142D7" w:rsidRDefault="008E3CAF" w:rsidP="005F5A72">
            <w:pPr>
              <w:pStyle w:val="HTMLPreformatted"/>
              <w:shd w:val="clear" w:color="auto" w:fill="FFFFFF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207.8466</w:t>
            </w:r>
          </w:p>
        </w:tc>
      </w:tr>
      <w:tr w:rsidR="008E3CAF" w:rsidRPr="00F142D7" w:rsidTr="005F5A72">
        <w:tc>
          <w:tcPr>
            <w:tcW w:w="4788" w:type="dxa"/>
          </w:tcPr>
          <w:p w:rsidR="008E3CAF" w:rsidRPr="00F142D7" w:rsidRDefault="008E3CAF" w:rsidP="005F5A72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Standard deviation </w:t>
            </w:r>
          </w:p>
        </w:tc>
        <w:tc>
          <w:tcPr>
            <w:tcW w:w="4788" w:type="dxa"/>
          </w:tcPr>
          <w:p w:rsidR="008E3CAF" w:rsidRPr="00F142D7" w:rsidRDefault="008E3CAF" w:rsidP="005F5A72">
            <w:pPr>
              <w:pStyle w:val="HTMLPreformatted"/>
              <w:shd w:val="clear" w:color="auto" w:fill="FFFFFF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14.41688</w:t>
            </w:r>
          </w:p>
        </w:tc>
      </w:tr>
      <w:tr w:rsidR="008E3CAF" w:rsidRPr="00F142D7" w:rsidTr="005F5A72">
        <w:tc>
          <w:tcPr>
            <w:tcW w:w="4788" w:type="dxa"/>
          </w:tcPr>
          <w:p w:rsidR="008E3CAF" w:rsidRPr="00F142D7" w:rsidRDefault="008E3CAF" w:rsidP="005F5A72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Coefficient of variance </w:t>
            </w:r>
          </w:p>
        </w:tc>
        <w:tc>
          <w:tcPr>
            <w:tcW w:w="4788" w:type="dxa"/>
          </w:tcPr>
          <w:p w:rsidR="008E3CAF" w:rsidRPr="00F142D7" w:rsidRDefault="008E3CAF" w:rsidP="005F5A72">
            <w:pPr>
              <w:pStyle w:val="HTMLPreformatted"/>
              <w:shd w:val="clear" w:color="auto" w:fill="FFFFFF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0.2887502</w:t>
            </w:r>
          </w:p>
        </w:tc>
      </w:tr>
      <w:tr w:rsidR="008E3CAF" w:rsidRPr="00F142D7" w:rsidTr="005F5A72">
        <w:tc>
          <w:tcPr>
            <w:tcW w:w="4788" w:type="dxa"/>
          </w:tcPr>
          <w:p w:rsidR="008E3CAF" w:rsidRPr="00F142D7" w:rsidRDefault="008E3CAF" w:rsidP="005F5A72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Interquartile range </w:t>
            </w:r>
          </w:p>
        </w:tc>
        <w:tc>
          <w:tcPr>
            <w:tcW w:w="4788" w:type="dxa"/>
          </w:tcPr>
          <w:p w:rsidR="008E3CAF" w:rsidRPr="00F142D7" w:rsidRDefault="005F5A72" w:rsidP="005F5A72">
            <w:pPr>
              <w:pStyle w:val="HTMLPreformatted"/>
              <w:shd w:val="clear" w:color="auto" w:fill="FFFFFF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28.25</w:t>
            </w:r>
          </w:p>
        </w:tc>
      </w:tr>
    </w:tbl>
    <w:p w:rsidR="008E3CAF" w:rsidRPr="00F142D7" w:rsidRDefault="008E3CAF" w:rsidP="00FB2F8E">
      <w:pPr>
        <w:pStyle w:val="HTMLPreformatted"/>
        <w:shd w:val="clear" w:color="auto" w:fill="FFFFFF"/>
        <w:wordWrap w:val="0"/>
        <w:spacing w:line="225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8B1EA9" w:rsidRPr="00F142D7" w:rsidRDefault="008E3CAF" w:rsidP="00FB2F8E">
      <w:pPr>
        <w:pStyle w:val="HTMLPreformatted"/>
        <w:shd w:val="clear" w:color="auto" w:fill="FFFFFF"/>
        <w:wordWrap w:val="0"/>
        <w:spacing w:line="225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F142D7">
        <w:rPr>
          <w:rFonts w:ascii="Times New Roman" w:hAnsi="Times New Roman" w:cs="Times New Roman"/>
          <w:color w:val="000000"/>
          <w:sz w:val="24"/>
          <w:szCs w:val="24"/>
        </w:rPr>
        <w:t xml:space="preserve">Histogram </w:t>
      </w:r>
    </w:p>
    <w:p w:rsidR="008B1EA9" w:rsidRPr="00F142D7" w:rsidRDefault="008B1EA9" w:rsidP="00FB2F8E">
      <w:pPr>
        <w:pStyle w:val="HTMLPreformatted"/>
        <w:shd w:val="clear" w:color="auto" w:fill="FFFFFF"/>
        <w:wordWrap w:val="0"/>
        <w:spacing w:line="225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F142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6F5D06" wp14:editId="26505BFD">
            <wp:extent cx="5810250" cy="4381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9524" cy="438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BC1" w:rsidRPr="00F142D7" w:rsidRDefault="00055BC1"/>
    <w:p w:rsidR="00055BC1" w:rsidRPr="00F142D7" w:rsidRDefault="00055BC1"/>
    <w:p w:rsidR="00055BC1" w:rsidRPr="00F142D7" w:rsidRDefault="00055BC1"/>
    <w:p w:rsidR="00055BC1" w:rsidRPr="00F142D7" w:rsidRDefault="00055BC1"/>
    <w:p w:rsidR="00055BC1" w:rsidRPr="00F142D7" w:rsidRDefault="00055BC1"/>
    <w:p w:rsidR="00055BC1" w:rsidRPr="00F142D7" w:rsidRDefault="00055BC1"/>
    <w:p w:rsidR="00055BC1" w:rsidRPr="00F142D7" w:rsidRDefault="00055BC1"/>
    <w:p w:rsidR="00323AEC" w:rsidRPr="00F142D7" w:rsidRDefault="008E3CAF">
      <w:r w:rsidRPr="00F142D7">
        <w:lastRenderedPageBreak/>
        <w:t xml:space="preserve">Boxplot </w:t>
      </w:r>
    </w:p>
    <w:p w:rsidR="00055BC1" w:rsidRPr="00F142D7" w:rsidRDefault="008E3CAF" w:rsidP="007868B7">
      <w:r w:rsidRPr="00F142D7">
        <w:rPr>
          <w:noProof/>
        </w:rPr>
        <w:drawing>
          <wp:inline distT="0" distB="0" distL="0" distR="0" wp14:anchorId="73E5C436" wp14:editId="50A53A83">
            <wp:extent cx="5810250" cy="5162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9524" cy="5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8B7" w:rsidRPr="00F142D7" w:rsidRDefault="00497A49" w:rsidP="007868B7">
      <w:pPr>
        <w:rPr>
          <w:rStyle w:val="gnkrckgcmrb"/>
        </w:rPr>
      </w:pPr>
      <w:r w:rsidRPr="00F142D7">
        <w:t>#Task 2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497A49" w:rsidRPr="00F142D7" w:rsidTr="005C0823"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:rsidR="00497A49" w:rsidRPr="00F142D7" w:rsidRDefault="00497A49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Statistics 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:rsidR="00497A49" w:rsidRPr="00F142D7" w:rsidRDefault="00497A49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Value </w:t>
            </w:r>
          </w:p>
        </w:tc>
      </w:tr>
      <w:tr w:rsidR="00497A49" w:rsidRPr="00F142D7" w:rsidTr="005C0823">
        <w:tc>
          <w:tcPr>
            <w:tcW w:w="4788" w:type="dxa"/>
            <w:tcBorders>
              <w:top w:val="single" w:sz="4" w:space="0" w:color="auto"/>
            </w:tcBorders>
          </w:tcPr>
          <w:p w:rsidR="00497A49" w:rsidRPr="00F142D7" w:rsidRDefault="00497A49" w:rsidP="005C0823">
            <w:pPr>
              <w:pStyle w:val="HTMLPreformatted"/>
              <w:shd w:val="clear" w:color="auto" w:fill="FFFFFF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Mean</w:t>
            </w:r>
          </w:p>
        </w:tc>
        <w:tc>
          <w:tcPr>
            <w:tcW w:w="4788" w:type="dxa"/>
            <w:tcBorders>
              <w:top w:val="single" w:sz="4" w:space="0" w:color="auto"/>
            </w:tcBorders>
          </w:tcPr>
          <w:p w:rsidR="00497A49" w:rsidRPr="00F142D7" w:rsidRDefault="00497A49" w:rsidP="00497A49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33.85714</w:t>
            </w:r>
          </w:p>
        </w:tc>
      </w:tr>
      <w:tr w:rsidR="00497A49" w:rsidRPr="00F142D7" w:rsidTr="005C0823">
        <w:tc>
          <w:tcPr>
            <w:tcW w:w="4788" w:type="dxa"/>
          </w:tcPr>
          <w:p w:rsidR="00497A49" w:rsidRPr="00F142D7" w:rsidRDefault="00497A49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Median </w:t>
            </w:r>
          </w:p>
        </w:tc>
        <w:tc>
          <w:tcPr>
            <w:tcW w:w="4788" w:type="dxa"/>
          </w:tcPr>
          <w:p w:rsidR="00497A49" w:rsidRPr="00F142D7" w:rsidRDefault="00497A49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497A49" w:rsidRPr="00F142D7" w:rsidTr="005C0823">
        <w:tc>
          <w:tcPr>
            <w:tcW w:w="4788" w:type="dxa"/>
          </w:tcPr>
          <w:p w:rsidR="00497A49" w:rsidRPr="00F142D7" w:rsidRDefault="00497A49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Variance </w:t>
            </w:r>
          </w:p>
        </w:tc>
        <w:tc>
          <w:tcPr>
            <w:tcW w:w="4788" w:type="dxa"/>
          </w:tcPr>
          <w:p w:rsidR="00497A49" w:rsidRPr="00F142D7" w:rsidRDefault="009C0969" w:rsidP="009C0969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123.3122</w:t>
            </w:r>
          </w:p>
        </w:tc>
      </w:tr>
      <w:tr w:rsidR="00497A49" w:rsidRPr="00F142D7" w:rsidTr="005C0823">
        <w:tc>
          <w:tcPr>
            <w:tcW w:w="4788" w:type="dxa"/>
          </w:tcPr>
          <w:p w:rsidR="00497A49" w:rsidRPr="00F142D7" w:rsidRDefault="00497A49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Standard deviation </w:t>
            </w:r>
          </w:p>
        </w:tc>
        <w:tc>
          <w:tcPr>
            <w:tcW w:w="4788" w:type="dxa"/>
          </w:tcPr>
          <w:p w:rsidR="00497A49" w:rsidRPr="00F142D7" w:rsidRDefault="009C0969" w:rsidP="009C0969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11.1046</w:t>
            </w:r>
          </w:p>
        </w:tc>
      </w:tr>
      <w:tr w:rsidR="00497A49" w:rsidRPr="00F142D7" w:rsidTr="005C0823">
        <w:tc>
          <w:tcPr>
            <w:tcW w:w="4788" w:type="dxa"/>
          </w:tcPr>
          <w:p w:rsidR="00497A49" w:rsidRPr="00F142D7" w:rsidRDefault="00497A49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Coefficient of variance </w:t>
            </w:r>
          </w:p>
        </w:tc>
        <w:tc>
          <w:tcPr>
            <w:tcW w:w="4788" w:type="dxa"/>
          </w:tcPr>
          <w:p w:rsidR="00497A49" w:rsidRPr="00F142D7" w:rsidRDefault="009C0969" w:rsidP="009C0969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0.327984</w:t>
            </w:r>
          </w:p>
        </w:tc>
      </w:tr>
      <w:tr w:rsidR="00497A49" w:rsidRPr="00F142D7" w:rsidTr="005C0823">
        <w:tc>
          <w:tcPr>
            <w:tcW w:w="4788" w:type="dxa"/>
          </w:tcPr>
          <w:p w:rsidR="00497A49" w:rsidRPr="00F142D7" w:rsidRDefault="00497A49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Interquartile range </w:t>
            </w:r>
          </w:p>
        </w:tc>
        <w:tc>
          <w:tcPr>
            <w:tcW w:w="4788" w:type="dxa"/>
          </w:tcPr>
          <w:p w:rsidR="00497A49" w:rsidRPr="00F142D7" w:rsidRDefault="009C0969" w:rsidP="009C0969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8.5</w:t>
            </w:r>
          </w:p>
        </w:tc>
      </w:tr>
    </w:tbl>
    <w:p w:rsidR="00497A49" w:rsidRPr="00F142D7" w:rsidRDefault="00497A49"/>
    <w:p w:rsidR="00055BC1" w:rsidRPr="00F142D7" w:rsidRDefault="00055BC1"/>
    <w:p w:rsidR="00055BC1" w:rsidRPr="00F142D7" w:rsidRDefault="00055BC1"/>
    <w:p w:rsidR="00055BC1" w:rsidRPr="00F142D7" w:rsidRDefault="00055BC1"/>
    <w:p w:rsidR="009C0969" w:rsidRPr="00F142D7" w:rsidRDefault="009C0969">
      <w:r w:rsidRPr="00F142D7">
        <w:lastRenderedPageBreak/>
        <w:t xml:space="preserve">Histogram </w:t>
      </w:r>
    </w:p>
    <w:p w:rsidR="009C0969" w:rsidRPr="00F142D7" w:rsidRDefault="009C0969">
      <w:r w:rsidRPr="00F142D7">
        <w:rPr>
          <w:noProof/>
        </w:rPr>
        <w:drawing>
          <wp:inline distT="0" distB="0" distL="0" distR="0" wp14:anchorId="6DC286D5" wp14:editId="5ABB9203">
            <wp:extent cx="5810249" cy="3133725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9524" cy="313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969" w:rsidRPr="00F142D7" w:rsidRDefault="009C0969">
      <w:r w:rsidRPr="00F142D7">
        <w:t xml:space="preserve">Boxplot </w:t>
      </w:r>
    </w:p>
    <w:p w:rsidR="009C0969" w:rsidRPr="00F142D7" w:rsidRDefault="009C0969">
      <w:r w:rsidRPr="00F142D7">
        <w:rPr>
          <w:noProof/>
        </w:rPr>
        <w:drawing>
          <wp:inline distT="0" distB="0" distL="0" distR="0" wp14:anchorId="68DD67DC" wp14:editId="10E65CE9">
            <wp:extent cx="5810250" cy="4572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09524" cy="45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8B7" w:rsidRPr="00F142D7" w:rsidRDefault="007868B7">
      <w:r w:rsidRPr="00F142D7">
        <w:lastRenderedPageBreak/>
        <w:t>#Task 3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F92D8C" w:rsidRPr="00F142D7" w:rsidTr="005C0823"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:rsidR="00F92D8C" w:rsidRPr="00F142D7" w:rsidRDefault="00F92D8C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Statistics 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:rsidR="00F92D8C" w:rsidRPr="00F142D7" w:rsidRDefault="00F92D8C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Value </w:t>
            </w:r>
          </w:p>
        </w:tc>
      </w:tr>
      <w:tr w:rsidR="00F92D8C" w:rsidRPr="00F142D7" w:rsidTr="005C0823">
        <w:tc>
          <w:tcPr>
            <w:tcW w:w="4788" w:type="dxa"/>
            <w:tcBorders>
              <w:top w:val="single" w:sz="4" w:space="0" w:color="auto"/>
            </w:tcBorders>
          </w:tcPr>
          <w:p w:rsidR="00F92D8C" w:rsidRPr="00F142D7" w:rsidRDefault="00F92D8C" w:rsidP="005C0823">
            <w:pPr>
              <w:pStyle w:val="HTMLPreformatted"/>
              <w:shd w:val="clear" w:color="auto" w:fill="FFFFFF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Mean</w:t>
            </w:r>
          </w:p>
        </w:tc>
        <w:tc>
          <w:tcPr>
            <w:tcW w:w="4788" w:type="dxa"/>
            <w:tcBorders>
              <w:top w:val="single" w:sz="4" w:space="0" w:color="auto"/>
            </w:tcBorders>
          </w:tcPr>
          <w:p w:rsidR="00F92D8C" w:rsidRPr="00F142D7" w:rsidRDefault="00F92D8C" w:rsidP="005C0823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47.25</w:t>
            </w:r>
          </w:p>
        </w:tc>
      </w:tr>
      <w:tr w:rsidR="00F92D8C" w:rsidRPr="00F142D7" w:rsidTr="005C0823">
        <w:tc>
          <w:tcPr>
            <w:tcW w:w="4788" w:type="dxa"/>
          </w:tcPr>
          <w:p w:rsidR="00F92D8C" w:rsidRPr="00F142D7" w:rsidRDefault="00F92D8C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Median </w:t>
            </w:r>
          </w:p>
        </w:tc>
        <w:tc>
          <w:tcPr>
            <w:tcW w:w="4788" w:type="dxa"/>
          </w:tcPr>
          <w:p w:rsidR="00F92D8C" w:rsidRPr="00F142D7" w:rsidRDefault="00A31402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47.5</w:t>
            </w:r>
          </w:p>
        </w:tc>
      </w:tr>
      <w:tr w:rsidR="00F92D8C" w:rsidRPr="00F142D7" w:rsidTr="005C0823">
        <w:tc>
          <w:tcPr>
            <w:tcW w:w="4788" w:type="dxa"/>
          </w:tcPr>
          <w:p w:rsidR="00F92D8C" w:rsidRPr="00F142D7" w:rsidRDefault="00F92D8C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Variance </w:t>
            </w:r>
          </w:p>
        </w:tc>
        <w:tc>
          <w:tcPr>
            <w:tcW w:w="4788" w:type="dxa"/>
          </w:tcPr>
          <w:p w:rsidR="00F92D8C" w:rsidRPr="00F142D7" w:rsidRDefault="00A31402" w:rsidP="005C0823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100.5648</w:t>
            </w:r>
          </w:p>
        </w:tc>
      </w:tr>
      <w:tr w:rsidR="00F92D8C" w:rsidRPr="00F142D7" w:rsidTr="005C0823">
        <w:tc>
          <w:tcPr>
            <w:tcW w:w="4788" w:type="dxa"/>
          </w:tcPr>
          <w:p w:rsidR="00F92D8C" w:rsidRPr="00F142D7" w:rsidRDefault="00F92D8C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Standard deviation </w:t>
            </w:r>
          </w:p>
        </w:tc>
        <w:tc>
          <w:tcPr>
            <w:tcW w:w="4788" w:type="dxa"/>
          </w:tcPr>
          <w:p w:rsidR="00F92D8C" w:rsidRPr="00F142D7" w:rsidRDefault="00A31402" w:rsidP="005C0823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10.0282</w:t>
            </w:r>
          </w:p>
        </w:tc>
      </w:tr>
      <w:tr w:rsidR="00F92D8C" w:rsidRPr="00F142D7" w:rsidTr="005C0823">
        <w:tc>
          <w:tcPr>
            <w:tcW w:w="4788" w:type="dxa"/>
          </w:tcPr>
          <w:p w:rsidR="00F92D8C" w:rsidRPr="00F142D7" w:rsidRDefault="00F92D8C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Coefficient of variance </w:t>
            </w:r>
          </w:p>
        </w:tc>
        <w:tc>
          <w:tcPr>
            <w:tcW w:w="4788" w:type="dxa"/>
          </w:tcPr>
          <w:p w:rsidR="00F92D8C" w:rsidRPr="00F142D7" w:rsidRDefault="00025AC4" w:rsidP="005C0823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0.2122371</w:t>
            </w:r>
          </w:p>
        </w:tc>
      </w:tr>
      <w:tr w:rsidR="00F92D8C" w:rsidRPr="00F142D7" w:rsidTr="005C0823">
        <w:tc>
          <w:tcPr>
            <w:tcW w:w="4788" w:type="dxa"/>
          </w:tcPr>
          <w:p w:rsidR="00F92D8C" w:rsidRPr="00F142D7" w:rsidRDefault="00F92D8C" w:rsidP="005C0823">
            <w:pPr>
              <w:pStyle w:val="HTMLPreformatted"/>
              <w:wordWrap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Interquartile range </w:t>
            </w:r>
          </w:p>
        </w:tc>
        <w:tc>
          <w:tcPr>
            <w:tcW w:w="4788" w:type="dxa"/>
          </w:tcPr>
          <w:p w:rsidR="00F92D8C" w:rsidRPr="00F142D7" w:rsidRDefault="00025AC4" w:rsidP="005C0823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2D7">
              <w:rPr>
                <w:rStyle w:val="gnkrckgcgsb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0.2122371</w:t>
            </w:r>
          </w:p>
        </w:tc>
      </w:tr>
    </w:tbl>
    <w:p w:rsidR="007868B7" w:rsidRPr="00F142D7" w:rsidRDefault="007868B7"/>
    <w:p w:rsidR="00025AC4" w:rsidRPr="00F142D7" w:rsidRDefault="00025AC4">
      <w:r w:rsidRPr="00F142D7">
        <w:t>Histogram</w:t>
      </w:r>
    </w:p>
    <w:p w:rsidR="00025AC4" w:rsidRPr="00F142D7" w:rsidRDefault="00025AC4">
      <w:r w:rsidRPr="00F142D7">
        <w:rPr>
          <w:noProof/>
        </w:rPr>
        <w:drawing>
          <wp:inline distT="0" distB="0" distL="0" distR="0" wp14:anchorId="7086FF07" wp14:editId="05F2AC14">
            <wp:extent cx="5810250" cy="4867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9524" cy="48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AC4" w:rsidRPr="00F142D7" w:rsidRDefault="00025AC4">
      <w:r w:rsidRPr="00F142D7">
        <w:t xml:space="preserve">Boxplot </w:t>
      </w:r>
    </w:p>
    <w:p w:rsidR="00025AC4" w:rsidRPr="00F142D7" w:rsidRDefault="00025AC4">
      <w:r w:rsidRPr="00F142D7">
        <w:rPr>
          <w:noProof/>
        </w:rPr>
        <w:lastRenderedPageBreak/>
        <w:drawing>
          <wp:inline distT="0" distB="0" distL="0" distR="0" wp14:anchorId="49C02A65" wp14:editId="6C274832">
            <wp:extent cx="5810250" cy="4552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9524" cy="45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10B" w:rsidRPr="00F142D7" w:rsidRDefault="0002210B"/>
    <w:p w:rsidR="0002210B" w:rsidRPr="00F142D7" w:rsidRDefault="00D30827" w:rsidP="008D6C9B">
      <w:pPr>
        <w:spacing w:line="480" w:lineRule="auto"/>
      </w:pPr>
      <w:r w:rsidRPr="00F142D7">
        <w:t>#Task 4</w:t>
      </w:r>
    </w:p>
    <w:p w:rsidR="009E445F" w:rsidRPr="00F142D7" w:rsidRDefault="0011435F" w:rsidP="008D6C9B">
      <w:pPr>
        <w:spacing w:line="480" w:lineRule="auto"/>
      </w:pPr>
      <w:r w:rsidRPr="00F142D7">
        <w:rPr>
          <w:rStyle w:val="fontstyle01"/>
          <w:rFonts w:ascii="Times New Roman" w:hAnsi="Times New Roman"/>
          <w:i w:val="0"/>
          <w:sz w:val="24"/>
          <w:szCs w:val="24"/>
        </w:rPr>
        <w:t xml:space="preserve">The boxplot below shows the percent survival rates of two species of burying beetles, </w:t>
      </w:r>
      <w:proofErr w:type="spellStart"/>
      <w:r w:rsidR="009E445F" w:rsidRPr="00F142D7">
        <w:rPr>
          <w:rStyle w:val="fontstyle01"/>
          <w:rFonts w:ascii="Times New Roman" w:hAnsi="Times New Roman"/>
          <w:sz w:val="24"/>
          <w:szCs w:val="24"/>
        </w:rPr>
        <w:t>Nicrophorus</w:t>
      </w:r>
      <w:proofErr w:type="spellEnd"/>
      <w:r w:rsidR="009E445F" w:rsidRPr="00F142D7">
        <w:rPr>
          <w:rStyle w:val="fontstyle01"/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9E445F" w:rsidRPr="00F142D7">
        <w:rPr>
          <w:rStyle w:val="fontstyle01"/>
          <w:rFonts w:ascii="Times New Roman" w:hAnsi="Times New Roman"/>
          <w:sz w:val="24"/>
          <w:szCs w:val="24"/>
        </w:rPr>
        <w:t>orbicollis</w:t>
      </w:r>
      <w:proofErr w:type="spellEnd"/>
      <w:proofErr w:type="gramEnd"/>
      <w:r w:rsidR="009E445F" w:rsidRPr="00F142D7">
        <w:rPr>
          <w:rStyle w:val="fontstyle21"/>
          <w:rFonts w:ascii="Times New Roman" w:hAnsi="Times New Roman"/>
          <w:sz w:val="24"/>
          <w:szCs w:val="24"/>
        </w:rPr>
        <w:t xml:space="preserve"> and </w:t>
      </w:r>
      <w:proofErr w:type="spellStart"/>
      <w:r w:rsidR="009E445F" w:rsidRPr="00F142D7">
        <w:rPr>
          <w:rStyle w:val="fontstyle01"/>
          <w:rFonts w:ascii="Times New Roman" w:hAnsi="Times New Roman"/>
          <w:sz w:val="24"/>
          <w:szCs w:val="24"/>
        </w:rPr>
        <w:t>Nicrophorus</w:t>
      </w:r>
      <w:proofErr w:type="spellEnd"/>
      <w:r w:rsidR="009E445F" w:rsidRPr="00F142D7">
        <w:rPr>
          <w:rStyle w:val="fontstyle01"/>
          <w:rFonts w:ascii="Times New Roman" w:hAnsi="Times New Roman"/>
          <w:sz w:val="24"/>
          <w:szCs w:val="24"/>
        </w:rPr>
        <w:t xml:space="preserve"> </w:t>
      </w:r>
      <w:proofErr w:type="spellStart"/>
      <w:r w:rsidR="009E445F" w:rsidRPr="00F142D7">
        <w:rPr>
          <w:rStyle w:val="fontstyle01"/>
          <w:rFonts w:ascii="Times New Roman" w:hAnsi="Times New Roman"/>
          <w:sz w:val="24"/>
          <w:szCs w:val="24"/>
        </w:rPr>
        <w:t>pustulatus</w:t>
      </w:r>
      <w:proofErr w:type="spellEnd"/>
      <w:r w:rsidRPr="00F142D7">
        <w:rPr>
          <w:rStyle w:val="fontstyle01"/>
          <w:rFonts w:ascii="Times New Roman" w:hAnsi="Times New Roman"/>
          <w:sz w:val="24"/>
          <w:szCs w:val="24"/>
        </w:rPr>
        <w:t xml:space="preserve">. </w:t>
      </w:r>
      <w:r w:rsidRPr="00F142D7">
        <w:rPr>
          <w:rStyle w:val="fontstyle01"/>
          <w:rFonts w:ascii="Times New Roman" w:hAnsi="Times New Roman"/>
          <w:i w:val="0"/>
          <w:sz w:val="24"/>
          <w:szCs w:val="24"/>
        </w:rPr>
        <w:t xml:space="preserve">The means show that </w:t>
      </w:r>
      <w:proofErr w:type="spellStart"/>
      <w:r w:rsidRPr="00F142D7">
        <w:rPr>
          <w:rStyle w:val="fontstyle01"/>
          <w:rFonts w:ascii="Times New Roman" w:hAnsi="Times New Roman"/>
          <w:sz w:val="24"/>
          <w:szCs w:val="24"/>
        </w:rPr>
        <w:t>Nicrophorus</w:t>
      </w:r>
      <w:proofErr w:type="spellEnd"/>
      <w:r w:rsidRPr="00F142D7">
        <w:rPr>
          <w:rStyle w:val="fontstyle01"/>
          <w:rFonts w:ascii="Times New Roman" w:hAnsi="Times New Roman"/>
          <w:sz w:val="24"/>
          <w:szCs w:val="24"/>
        </w:rPr>
        <w:t xml:space="preserve"> </w:t>
      </w:r>
      <w:proofErr w:type="spellStart"/>
      <w:r w:rsidRPr="00F142D7">
        <w:rPr>
          <w:rStyle w:val="fontstyle01"/>
          <w:rFonts w:ascii="Times New Roman" w:hAnsi="Times New Roman"/>
          <w:sz w:val="24"/>
          <w:szCs w:val="24"/>
        </w:rPr>
        <w:t>orbicollis</w:t>
      </w:r>
      <w:proofErr w:type="spellEnd"/>
      <w:r w:rsidRPr="00F142D7">
        <w:rPr>
          <w:rStyle w:val="fontstyle21"/>
          <w:rFonts w:ascii="Times New Roman" w:hAnsi="Times New Roman"/>
          <w:sz w:val="24"/>
          <w:szCs w:val="24"/>
        </w:rPr>
        <w:t xml:space="preserve"> has a higher survival rates (about 50%) than that of </w:t>
      </w:r>
      <w:proofErr w:type="spellStart"/>
      <w:r w:rsidRPr="00F142D7">
        <w:rPr>
          <w:rStyle w:val="fontstyle01"/>
          <w:rFonts w:ascii="Times New Roman" w:hAnsi="Times New Roman"/>
          <w:sz w:val="24"/>
          <w:szCs w:val="24"/>
        </w:rPr>
        <w:t>Nicrophorus</w:t>
      </w:r>
      <w:proofErr w:type="spellEnd"/>
      <w:r w:rsidRPr="00F142D7">
        <w:rPr>
          <w:rStyle w:val="fontstyle01"/>
          <w:rFonts w:ascii="Times New Roman" w:hAnsi="Times New Roman"/>
          <w:sz w:val="24"/>
          <w:szCs w:val="24"/>
        </w:rPr>
        <w:t xml:space="preserve"> </w:t>
      </w:r>
      <w:proofErr w:type="spellStart"/>
      <w:r w:rsidRPr="00F142D7">
        <w:rPr>
          <w:rStyle w:val="fontstyle01"/>
          <w:rFonts w:ascii="Times New Roman" w:hAnsi="Times New Roman"/>
          <w:sz w:val="24"/>
          <w:szCs w:val="24"/>
        </w:rPr>
        <w:t>pustulatus</w:t>
      </w:r>
      <w:proofErr w:type="spellEnd"/>
      <w:r w:rsidRPr="00F142D7">
        <w:rPr>
          <w:rStyle w:val="fontstyle01"/>
          <w:rFonts w:ascii="Times New Roman" w:hAnsi="Times New Roman"/>
          <w:i w:val="0"/>
          <w:sz w:val="24"/>
          <w:szCs w:val="24"/>
        </w:rPr>
        <w:t xml:space="preserve"> (approximately 10%). </w:t>
      </w:r>
      <w:r w:rsidR="00576E75" w:rsidRPr="00F142D7">
        <w:rPr>
          <w:rStyle w:val="fontstyle01"/>
          <w:rFonts w:ascii="Times New Roman" w:hAnsi="Times New Roman"/>
          <w:i w:val="0"/>
          <w:sz w:val="24"/>
          <w:szCs w:val="24"/>
        </w:rPr>
        <w:t xml:space="preserve">Moreover, </w:t>
      </w:r>
      <w:proofErr w:type="spellStart"/>
      <w:r w:rsidR="00576E75" w:rsidRPr="00F142D7">
        <w:rPr>
          <w:rStyle w:val="fontstyle01"/>
          <w:rFonts w:ascii="Times New Roman" w:hAnsi="Times New Roman"/>
          <w:sz w:val="24"/>
          <w:szCs w:val="24"/>
        </w:rPr>
        <w:t>Nicrophorus</w:t>
      </w:r>
      <w:proofErr w:type="spellEnd"/>
      <w:r w:rsidR="00576E75" w:rsidRPr="00F142D7">
        <w:rPr>
          <w:rStyle w:val="fontstyle01"/>
          <w:rFonts w:ascii="Times New Roman" w:hAnsi="Times New Roman"/>
          <w:sz w:val="24"/>
          <w:szCs w:val="24"/>
        </w:rPr>
        <w:t xml:space="preserve"> </w:t>
      </w:r>
      <w:proofErr w:type="spellStart"/>
      <w:r w:rsidR="00576E75" w:rsidRPr="00F142D7">
        <w:rPr>
          <w:rStyle w:val="fontstyle01"/>
          <w:rFonts w:ascii="Times New Roman" w:hAnsi="Times New Roman"/>
          <w:sz w:val="24"/>
          <w:szCs w:val="24"/>
        </w:rPr>
        <w:t>orbicollis</w:t>
      </w:r>
      <w:proofErr w:type="spellEnd"/>
      <w:r w:rsidR="00576E75" w:rsidRPr="00F142D7">
        <w:rPr>
          <w:rStyle w:val="fontstyle21"/>
          <w:rFonts w:ascii="Times New Roman" w:hAnsi="Times New Roman"/>
          <w:sz w:val="24"/>
          <w:szCs w:val="24"/>
        </w:rPr>
        <w:t xml:space="preserve">, </w:t>
      </w:r>
      <w:r w:rsidR="00576E75" w:rsidRPr="00F142D7">
        <w:rPr>
          <w:rStyle w:val="fontstyle21"/>
          <w:rFonts w:ascii="Times New Roman" w:hAnsi="Times New Roman"/>
          <w:sz w:val="24"/>
          <w:szCs w:val="24"/>
        </w:rPr>
        <w:t xml:space="preserve">exhibits </w:t>
      </w:r>
      <w:proofErr w:type="gramStart"/>
      <w:r w:rsidR="00576E75" w:rsidRPr="00F142D7">
        <w:rPr>
          <w:rStyle w:val="fontstyle21"/>
          <w:rFonts w:ascii="Times New Roman" w:hAnsi="Times New Roman"/>
          <w:sz w:val="24"/>
          <w:szCs w:val="24"/>
        </w:rPr>
        <w:t>left-skew</w:t>
      </w:r>
      <w:proofErr w:type="gramEnd"/>
      <w:r w:rsidR="00576E75" w:rsidRPr="00F142D7">
        <w:rPr>
          <w:rStyle w:val="fontstyle21"/>
          <w:rFonts w:ascii="Times New Roman" w:hAnsi="Times New Roman"/>
          <w:sz w:val="24"/>
          <w:szCs w:val="24"/>
        </w:rPr>
        <w:t xml:space="preserve"> whereas </w:t>
      </w:r>
      <w:proofErr w:type="spellStart"/>
      <w:r w:rsidR="00576E75" w:rsidRPr="00F142D7">
        <w:rPr>
          <w:rStyle w:val="fontstyle01"/>
          <w:rFonts w:ascii="Times New Roman" w:hAnsi="Times New Roman"/>
          <w:sz w:val="24"/>
          <w:szCs w:val="24"/>
        </w:rPr>
        <w:t>Nicrophorus</w:t>
      </w:r>
      <w:proofErr w:type="spellEnd"/>
      <w:r w:rsidR="00576E75" w:rsidRPr="00F142D7">
        <w:rPr>
          <w:rStyle w:val="fontstyle01"/>
          <w:rFonts w:ascii="Times New Roman" w:hAnsi="Times New Roman"/>
          <w:sz w:val="24"/>
          <w:szCs w:val="24"/>
        </w:rPr>
        <w:t xml:space="preserve"> </w:t>
      </w:r>
      <w:proofErr w:type="spellStart"/>
      <w:r w:rsidR="00576E75" w:rsidRPr="00F142D7">
        <w:rPr>
          <w:rStyle w:val="fontstyle01"/>
          <w:rFonts w:ascii="Times New Roman" w:hAnsi="Times New Roman"/>
          <w:sz w:val="24"/>
          <w:szCs w:val="24"/>
        </w:rPr>
        <w:t>pustulatus</w:t>
      </w:r>
      <w:proofErr w:type="spellEnd"/>
      <w:r w:rsidR="00576E75" w:rsidRPr="00F142D7">
        <w:rPr>
          <w:rStyle w:val="fontstyle01"/>
          <w:rFonts w:ascii="Times New Roman" w:hAnsi="Times New Roman"/>
          <w:i w:val="0"/>
          <w:sz w:val="24"/>
          <w:szCs w:val="24"/>
        </w:rPr>
        <w:t xml:space="preserve"> depicts right-skew. </w:t>
      </w:r>
    </w:p>
    <w:p w:rsidR="00D30827" w:rsidRPr="00F142D7" w:rsidRDefault="00D30827">
      <w:r w:rsidRPr="00F142D7">
        <w:rPr>
          <w:noProof/>
        </w:rPr>
        <w:lastRenderedPageBreak/>
        <w:drawing>
          <wp:inline distT="0" distB="0" distL="0" distR="0" wp14:anchorId="3A098865" wp14:editId="1AC269A1">
            <wp:extent cx="5486400" cy="2867025"/>
            <wp:effectExtent l="0" t="0" r="0" b="9525"/>
            <wp:docPr id="9" name="Picture 9" descr="C:\Users\samoei\AppData\Local\Temp\F5.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oei\AppData\Local\Temp\F5.larg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10B" w:rsidRPr="00F142D7" w:rsidRDefault="0002210B"/>
    <w:p w:rsidR="00D30827" w:rsidRPr="00F142D7" w:rsidRDefault="00D30827" w:rsidP="001D74E1">
      <w:pPr>
        <w:spacing w:line="480" w:lineRule="auto"/>
        <w:ind w:left="720" w:hanging="720"/>
      </w:pPr>
      <w:proofErr w:type="spellStart"/>
      <w:r w:rsidRPr="00F142D7">
        <w:t>Capodeanu-Nagler</w:t>
      </w:r>
      <w:proofErr w:type="spellEnd"/>
      <w:r w:rsidRPr="00F142D7">
        <w:t xml:space="preserve">, A., Torre, E.R., Eggert, A.K., </w:t>
      </w:r>
      <w:proofErr w:type="spellStart"/>
      <w:r w:rsidRPr="00F142D7">
        <w:t>Sakaluk</w:t>
      </w:r>
      <w:proofErr w:type="spellEnd"/>
      <w:r w:rsidRPr="00F142D7">
        <w:t xml:space="preserve">, S.K., &amp; </w:t>
      </w:r>
      <w:proofErr w:type="spellStart"/>
      <w:r w:rsidRPr="00F142D7">
        <w:t>Steiger</w:t>
      </w:r>
      <w:proofErr w:type="spellEnd"/>
      <w:r w:rsidRPr="00F142D7">
        <w:t xml:space="preserve">, S. (2018). Divergent </w:t>
      </w:r>
      <w:proofErr w:type="spellStart"/>
      <w:r w:rsidRPr="00F142D7">
        <w:t>coevol</w:t>
      </w:r>
      <w:r w:rsidR="001D74E1" w:rsidRPr="00F142D7">
        <w:t>utionary</w:t>
      </w:r>
      <w:proofErr w:type="spellEnd"/>
      <w:r w:rsidR="001D74E1" w:rsidRPr="00F142D7">
        <w:t xml:space="preserve"> trajectories in parent-</w:t>
      </w:r>
      <w:r w:rsidRPr="00F142D7">
        <w:t xml:space="preserve">offspring interactions and discrimination against brood parasites revealed by interspecific </w:t>
      </w:r>
      <w:proofErr w:type="gramStart"/>
      <w:r w:rsidRPr="00F142D7">
        <w:t>cross-fostering</w:t>
      </w:r>
      <w:proofErr w:type="gramEnd"/>
      <w:r w:rsidRPr="00F142D7">
        <w:t xml:space="preserve">. </w:t>
      </w:r>
      <w:r w:rsidRPr="00F142D7">
        <w:rPr>
          <w:i/>
        </w:rPr>
        <w:t>Royal Society Ope</w:t>
      </w:r>
      <w:r w:rsidR="00C65204" w:rsidRPr="00F142D7">
        <w:rPr>
          <w:i/>
        </w:rPr>
        <w:t xml:space="preserve">n Science, </w:t>
      </w:r>
      <w:r w:rsidR="00C65204" w:rsidRPr="00F142D7">
        <w:t>5</w:t>
      </w:r>
      <w:r w:rsidR="001D74E1" w:rsidRPr="00F142D7">
        <w:t>(</w:t>
      </w:r>
      <w:r w:rsidR="00C65204" w:rsidRPr="00F142D7">
        <w:t>180189</w:t>
      </w:r>
      <w:r w:rsidR="001D74E1" w:rsidRPr="00F142D7">
        <w:t>), 1-12</w:t>
      </w:r>
      <w:r w:rsidR="00C65204" w:rsidRPr="00F142D7">
        <w:t>.</w:t>
      </w:r>
      <w:r w:rsidR="001D74E1" w:rsidRPr="00F142D7">
        <w:t xml:space="preserve"> doi:</w:t>
      </w:r>
      <w:r w:rsidR="00C65204" w:rsidRPr="00F142D7">
        <w:t>10.1098/rsos.180189</w:t>
      </w:r>
      <w:r w:rsidR="001D74E1" w:rsidRPr="00F142D7">
        <w:t xml:space="preserve">. Retrieved from </w:t>
      </w:r>
      <w:r w:rsidRPr="00F142D7">
        <w:t>http://rsos.royalsocietypublishing.org/content/5/6/180189</w:t>
      </w:r>
    </w:p>
    <w:p w:rsidR="0002210B" w:rsidRPr="00F142D7" w:rsidRDefault="0002210B">
      <w:r w:rsidRPr="00F142D7">
        <w:t>#Task 5</w:t>
      </w:r>
    </w:p>
    <w:p w:rsidR="001C7A49" w:rsidRPr="00F142D7" w:rsidRDefault="003F6536">
      <w:r w:rsidRPr="00F142D7">
        <w:rPr>
          <w:noProof/>
        </w:rPr>
        <w:drawing>
          <wp:inline distT="0" distB="0" distL="0" distR="0" wp14:anchorId="2F5AFE49" wp14:editId="50DA0438">
            <wp:extent cx="5810250" cy="32099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9524" cy="3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1AC" w:rsidRPr="00F142D7" w:rsidRDefault="003F6536">
      <w:r w:rsidRPr="00F142D7">
        <w:lastRenderedPageBreak/>
        <w:t>#Task 6</w:t>
      </w:r>
    </w:p>
    <w:p w:rsidR="00AB71AC" w:rsidRPr="00F142D7" w:rsidRDefault="00AB71AC"/>
    <w:p w:rsidR="003F6536" w:rsidRPr="00F142D7" w:rsidRDefault="00C34735">
      <w:r w:rsidRPr="00F142D7">
        <w:rPr>
          <w:noProof/>
        </w:rPr>
        <w:drawing>
          <wp:inline distT="0" distB="0" distL="0" distR="0" wp14:anchorId="56E0C00B" wp14:editId="07344ED3">
            <wp:extent cx="5810250" cy="43529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9524" cy="4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735" w:rsidRPr="00F142D7" w:rsidRDefault="00C34735">
      <w:r w:rsidRPr="00F142D7">
        <w:t>#Task 7</w:t>
      </w:r>
    </w:p>
    <w:p w:rsidR="00055BC1" w:rsidRPr="00F142D7" w:rsidRDefault="00055BC1">
      <w:r w:rsidRPr="00F142D7">
        <w:t>Mean(X) = 5</w:t>
      </w:r>
    </w:p>
    <w:p w:rsidR="00055BC1" w:rsidRPr="00F142D7" w:rsidRDefault="00055BC1">
      <w:r w:rsidRPr="00F142D7">
        <w:t>Standard deviation (X) = 3.37</w:t>
      </w:r>
    </w:p>
    <w:p w:rsidR="00055BC1" w:rsidRPr="00F142D7" w:rsidRDefault="00055BC1">
      <w:r w:rsidRPr="00F142D7">
        <w:t>Mean (Y) = 5</w:t>
      </w:r>
    </w:p>
    <w:p w:rsidR="00055BC1" w:rsidRPr="00F142D7" w:rsidRDefault="00055BC1">
      <w:r w:rsidRPr="00F142D7">
        <w:t>Standard deviation (Y) = 2.45</w:t>
      </w:r>
    </w:p>
    <w:p w:rsidR="00055BC1" w:rsidRPr="00F142D7" w:rsidRDefault="00055BC1"/>
    <w:p w:rsidR="00055BC1" w:rsidRPr="00F142D7" w:rsidRDefault="00055BC1"/>
    <w:bookmarkEnd w:id="0"/>
    <w:p w:rsidR="00C34735" w:rsidRPr="00F142D7" w:rsidRDefault="00C34735"/>
    <w:sectPr w:rsidR="00C34735" w:rsidRPr="00F142D7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6A8" w:rsidRDefault="00BF06A8" w:rsidP="00055BC1">
      <w:r>
        <w:separator/>
      </w:r>
    </w:p>
  </w:endnote>
  <w:endnote w:type="continuationSeparator" w:id="0">
    <w:p w:rsidR="00BF06A8" w:rsidRDefault="00BF06A8" w:rsidP="00055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-Italic">
    <w:altName w:val="Times New Roman"/>
    <w:panose1 w:val="00000000000000000000"/>
    <w:charset w:val="00"/>
    <w:family w:val="roman"/>
    <w:notTrueType/>
    <w:pitch w:val="default"/>
  </w:font>
  <w:font w:name="Palatino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6A8" w:rsidRDefault="00BF06A8" w:rsidP="00055BC1">
      <w:r>
        <w:separator/>
      </w:r>
    </w:p>
  </w:footnote>
  <w:footnote w:type="continuationSeparator" w:id="0">
    <w:p w:rsidR="00BF06A8" w:rsidRDefault="00BF06A8" w:rsidP="00055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16325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55BC1" w:rsidRDefault="00055BC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42D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55BC1" w:rsidRDefault="00055B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I0MTUwNDUxMDY0MbdU0lEKTi0uzszPAykwrAUAtNke8ywAAAA="/>
  </w:docVars>
  <w:rsids>
    <w:rsidRoot w:val="00165B2D"/>
    <w:rsid w:val="0002210B"/>
    <w:rsid w:val="00025AC4"/>
    <w:rsid w:val="00055BC1"/>
    <w:rsid w:val="000C6751"/>
    <w:rsid w:val="0011435F"/>
    <w:rsid w:val="00165B2D"/>
    <w:rsid w:val="001C7A49"/>
    <w:rsid w:val="001D74E1"/>
    <w:rsid w:val="00323AEC"/>
    <w:rsid w:val="003F6536"/>
    <w:rsid w:val="004123C3"/>
    <w:rsid w:val="00497A49"/>
    <w:rsid w:val="00576E75"/>
    <w:rsid w:val="005F5A72"/>
    <w:rsid w:val="006C30FD"/>
    <w:rsid w:val="007807D2"/>
    <w:rsid w:val="007868B7"/>
    <w:rsid w:val="008B1EA9"/>
    <w:rsid w:val="008D6C9B"/>
    <w:rsid w:val="008E3CAF"/>
    <w:rsid w:val="009C0969"/>
    <w:rsid w:val="009E445F"/>
    <w:rsid w:val="00A31402"/>
    <w:rsid w:val="00AB71AC"/>
    <w:rsid w:val="00AE6008"/>
    <w:rsid w:val="00B02311"/>
    <w:rsid w:val="00B27463"/>
    <w:rsid w:val="00BF06A8"/>
    <w:rsid w:val="00C34735"/>
    <w:rsid w:val="00C65204"/>
    <w:rsid w:val="00D30827"/>
    <w:rsid w:val="00F142D7"/>
    <w:rsid w:val="00F2086E"/>
    <w:rsid w:val="00F92D8C"/>
    <w:rsid w:val="00FB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204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3A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3AEC"/>
    <w:rPr>
      <w:rFonts w:ascii="Courier New" w:eastAsia="Times New Roman" w:hAnsi="Courier New" w:cs="Courier New"/>
      <w:sz w:val="20"/>
      <w:szCs w:val="20"/>
    </w:rPr>
  </w:style>
  <w:style w:type="character" w:customStyle="1" w:styleId="gnkrckgcmsb">
    <w:name w:val="gnkrckgcmsb"/>
    <w:basedOn w:val="DefaultParagraphFont"/>
    <w:rsid w:val="00323AEC"/>
  </w:style>
  <w:style w:type="character" w:customStyle="1" w:styleId="gnkrckgcmrb">
    <w:name w:val="gnkrckgcmrb"/>
    <w:basedOn w:val="DefaultParagraphFont"/>
    <w:rsid w:val="00323AEC"/>
  </w:style>
  <w:style w:type="paragraph" w:styleId="BalloonText">
    <w:name w:val="Balloon Text"/>
    <w:basedOn w:val="Normal"/>
    <w:link w:val="BalloonTextChar"/>
    <w:uiPriority w:val="99"/>
    <w:semiHidden/>
    <w:unhideWhenUsed/>
    <w:rsid w:val="008B1EA9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E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3C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nkrckgcgsb">
    <w:name w:val="gnkrckgcgsb"/>
    <w:basedOn w:val="DefaultParagraphFont"/>
    <w:rsid w:val="008E3CAF"/>
  </w:style>
  <w:style w:type="character" w:customStyle="1" w:styleId="fontstyle01">
    <w:name w:val="fontstyle01"/>
    <w:basedOn w:val="DefaultParagraphFont"/>
    <w:rsid w:val="009E445F"/>
    <w:rPr>
      <w:rFonts w:ascii="Palatino-Italic" w:hAnsi="Palatino-Italic" w:hint="default"/>
      <w:b w:val="0"/>
      <w:bCs w:val="0"/>
      <w:i/>
      <w:iCs/>
      <w:color w:val="231F20"/>
      <w:sz w:val="18"/>
      <w:szCs w:val="18"/>
    </w:rPr>
  </w:style>
  <w:style w:type="character" w:customStyle="1" w:styleId="fontstyle21">
    <w:name w:val="fontstyle21"/>
    <w:basedOn w:val="DefaultParagraphFont"/>
    <w:rsid w:val="009E445F"/>
    <w:rPr>
      <w:rFonts w:ascii="Palatino-Roman" w:hAnsi="Palatino-Roman" w:hint="default"/>
      <w:b w:val="0"/>
      <w:bCs w:val="0"/>
      <w:i w:val="0"/>
      <w:iCs w:val="0"/>
      <w:color w:val="231F2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5B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BC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55B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BC1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204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3A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3AEC"/>
    <w:rPr>
      <w:rFonts w:ascii="Courier New" w:eastAsia="Times New Roman" w:hAnsi="Courier New" w:cs="Courier New"/>
      <w:sz w:val="20"/>
      <w:szCs w:val="20"/>
    </w:rPr>
  </w:style>
  <w:style w:type="character" w:customStyle="1" w:styleId="gnkrckgcmsb">
    <w:name w:val="gnkrckgcmsb"/>
    <w:basedOn w:val="DefaultParagraphFont"/>
    <w:rsid w:val="00323AEC"/>
  </w:style>
  <w:style w:type="character" w:customStyle="1" w:styleId="gnkrckgcmrb">
    <w:name w:val="gnkrckgcmrb"/>
    <w:basedOn w:val="DefaultParagraphFont"/>
    <w:rsid w:val="00323AEC"/>
  </w:style>
  <w:style w:type="paragraph" w:styleId="BalloonText">
    <w:name w:val="Balloon Text"/>
    <w:basedOn w:val="Normal"/>
    <w:link w:val="BalloonTextChar"/>
    <w:uiPriority w:val="99"/>
    <w:semiHidden/>
    <w:unhideWhenUsed/>
    <w:rsid w:val="008B1EA9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E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3C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nkrckgcgsb">
    <w:name w:val="gnkrckgcgsb"/>
    <w:basedOn w:val="DefaultParagraphFont"/>
    <w:rsid w:val="008E3CAF"/>
  </w:style>
  <w:style w:type="character" w:customStyle="1" w:styleId="fontstyle01">
    <w:name w:val="fontstyle01"/>
    <w:basedOn w:val="DefaultParagraphFont"/>
    <w:rsid w:val="009E445F"/>
    <w:rPr>
      <w:rFonts w:ascii="Palatino-Italic" w:hAnsi="Palatino-Italic" w:hint="default"/>
      <w:b w:val="0"/>
      <w:bCs w:val="0"/>
      <w:i/>
      <w:iCs/>
      <w:color w:val="231F20"/>
      <w:sz w:val="18"/>
      <w:szCs w:val="18"/>
    </w:rPr>
  </w:style>
  <w:style w:type="character" w:customStyle="1" w:styleId="fontstyle21">
    <w:name w:val="fontstyle21"/>
    <w:basedOn w:val="DefaultParagraphFont"/>
    <w:rsid w:val="009E445F"/>
    <w:rPr>
      <w:rFonts w:ascii="Palatino-Roman" w:hAnsi="Palatino-Roman" w:hint="default"/>
      <w:b w:val="0"/>
      <w:bCs w:val="0"/>
      <w:i w:val="0"/>
      <w:iCs w:val="0"/>
      <w:color w:val="231F2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5B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BC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55B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BC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</dc:creator>
  <cp:lastModifiedBy>JB</cp:lastModifiedBy>
  <cp:revision>4</cp:revision>
  <dcterms:created xsi:type="dcterms:W3CDTF">2018-10-02T19:14:00Z</dcterms:created>
  <dcterms:modified xsi:type="dcterms:W3CDTF">2018-10-02T19:26:00Z</dcterms:modified>
</cp:coreProperties>
</file>